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419E3045" w14:textId="77777777" w:rsidR="00064360" w:rsidRDefault="00F774E2">
      <w:pPr>
        <w:spacing w:after="0pt" w:line="12pt" w:lineRule="auto"/>
        <w:jc w:val="center"/>
        <w:rPr>
          <w:rFonts w:ascii="Arial" w:eastAsia="Arial" w:hAnsi="Arial" w:cs="Arial"/>
        </w:rPr>
      </w:pPr>
      <w:r>
        <w:rPr>
          <w:rFonts w:ascii="Arial" w:eastAsia="Arial" w:hAnsi="Arial" w:cs="Arial"/>
          <w:b/>
          <w:color w:val="000000"/>
        </w:rPr>
        <w:t>(Insert Company Letterhead)</w:t>
      </w:r>
    </w:p>
    <w:p w14:paraId="6CAEA626" w14:textId="77777777" w:rsidR="00064360" w:rsidRDefault="00064360">
      <w:pPr>
        <w:spacing w:after="0pt" w:line="12pt" w:lineRule="auto"/>
        <w:rPr>
          <w:rFonts w:ascii="Arial" w:eastAsia="Arial" w:hAnsi="Arial" w:cs="Arial"/>
        </w:rPr>
      </w:pPr>
    </w:p>
    <w:p w14:paraId="0328ECE8" w14:textId="77777777" w:rsidR="00064360" w:rsidRDefault="00064360">
      <w:pPr>
        <w:spacing w:after="0pt" w:line="12pt" w:lineRule="auto"/>
        <w:rPr>
          <w:rFonts w:ascii="Arial" w:eastAsia="Arial" w:hAnsi="Arial" w:cs="Arial"/>
        </w:rPr>
      </w:pPr>
    </w:p>
    <w:p w14:paraId="54151F60" w14:textId="77777777" w:rsidR="00064360" w:rsidRDefault="00F774E2">
      <w:pPr>
        <w:spacing w:after="0pt" w:line="12pt" w:lineRule="auto"/>
        <w:jc w:val="center"/>
        <w:rPr>
          <w:rFonts w:ascii="Arial" w:eastAsia="Arial" w:hAnsi="Arial" w:cs="Arial"/>
          <w:b/>
          <w:color w:val="DC2B2A"/>
        </w:rPr>
      </w:pPr>
      <w:r>
        <w:rPr>
          <w:rFonts w:ascii="Arial" w:eastAsia="Arial" w:hAnsi="Arial" w:cs="Arial"/>
          <w:b/>
          <w:color w:val="DC2B2A"/>
        </w:rPr>
        <w:t>*** By signing this document, you are representing that you are authorized to make claims on behalf of your company regarding TSCA and that such claims can be relied upon ***</w:t>
      </w:r>
    </w:p>
    <w:p w14:paraId="49618E54" w14:textId="77777777" w:rsidR="00064360" w:rsidRDefault="00064360">
      <w:pPr>
        <w:spacing w:after="0pt" w:line="12pt" w:lineRule="auto"/>
        <w:rPr>
          <w:rFonts w:ascii="Arial" w:eastAsia="Arial" w:hAnsi="Arial" w:cs="Arial"/>
        </w:rPr>
      </w:pPr>
    </w:p>
    <w:p w14:paraId="3E9DFEF0" w14:textId="77777777" w:rsidR="00064360" w:rsidRDefault="00064360">
      <w:pPr>
        <w:spacing w:after="0pt" w:line="12pt" w:lineRule="auto"/>
        <w:rPr>
          <w:rFonts w:ascii="Arial" w:eastAsia="Arial" w:hAnsi="Arial" w:cs="Arial"/>
        </w:rPr>
      </w:pPr>
    </w:p>
    <w:p w14:paraId="4E4A0F88" w14:textId="77777777" w:rsidR="00064360" w:rsidRDefault="00F774E2">
      <w:pPr>
        <w:spacing w:after="0pt" w:line="12pt" w:lineRule="auto"/>
        <w:jc w:val="center"/>
        <w:rPr>
          <w:rFonts w:ascii="Arial" w:eastAsia="Arial" w:hAnsi="Arial" w:cs="Arial"/>
        </w:rPr>
      </w:pPr>
      <w:r>
        <w:rPr>
          <w:rFonts w:ascii="Arial" w:eastAsia="Arial" w:hAnsi="Arial" w:cs="Arial"/>
          <w:b/>
          <w:color w:val="000000"/>
        </w:rPr>
        <w:t>DECLARATION</w:t>
      </w:r>
      <w:r>
        <w:rPr>
          <w:rFonts w:ascii="Arial" w:eastAsia="Arial" w:hAnsi="Arial" w:cs="Arial"/>
          <w:b/>
        </w:rPr>
        <w:t>: PFAS REPORTING UNDER TSCA</w:t>
      </w:r>
    </w:p>
    <w:p w14:paraId="0A42C627" w14:textId="77777777" w:rsidR="00064360" w:rsidRDefault="00064360">
      <w:pPr>
        <w:spacing w:after="0pt" w:line="12pt" w:lineRule="auto"/>
        <w:rPr>
          <w:rFonts w:ascii="Arial" w:eastAsia="Arial" w:hAnsi="Arial" w:cs="Arial"/>
        </w:rPr>
      </w:pPr>
    </w:p>
    <w:p w14:paraId="3EB86F4E" w14:textId="77777777" w:rsidR="00064360" w:rsidRDefault="00F774E2">
      <w:pPr>
        <w:spacing w:after="0pt" w:line="13.80pt" w:lineRule="auto"/>
        <w:rPr>
          <w:rFonts w:ascii="Arial" w:eastAsia="Arial" w:hAnsi="Arial" w:cs="Arial"/>
        </w:rPr>
      </w:pPr>
      <w:r>
        <w:rPr>
          <w:rFonts w:ascii="Arial" w:eastAsia="Arial" w:hAnsi="Arial" w:cs="Arial"/>
        </w:rPr>
        <w:t>The United States Toxic Substances Control Act (TSCA) is a federal regulation that allows the Environmental Protection Agency (EPA) to comprehensively manage chemicals in U.S. Commerce. This includes reporting requirements under TSCA Section 8(a)(7), which apply to perfluoroalkyl and polyfluoroalkyl substances (PFAS). TSCA mandates the reporting of certain information from U.S. manufacturers of all PFAS chemicals, including PFAS created as manufacturing byproducts. Reporting is also required for PFAS imported into the United States, whether on their own or as an incorporated article component.</w:t>
      </w:r>
    </w:p>
    <w:p w14:paraId="4492D276" w14:textId="77777777" w:rsidR="00064360" w:rsidRDefault="00064360">
      <w:pPr>
        <w:spacing w:after="0pt" w:line="13.80pt" w:lineRule="auto"/>
        <w:rPr>
          <w:rFonts w:ascii="Arial" w:eastAsia="Arial" w:hAnsi="Arial" w:cs="Arial"/>
        </w:rPr>
      </w:pPr>
    </w:p>
    <w:p w14:paraId="4FA0CB83" w14:textId="3BB0D59C" w:rsidR="00064360" w:rsidRDefault="00F774E2">
      <w:pPr>
        <w:spacing w:after="0pt" w:line="13.80pt" w:lineRule="auto"/>
        <w:rPr>
          <w:rFonts w:ascii="Arial" w:eastAsia="Arial" w:hAnsi="Arial" w:cs="Arial"/>
        </w:rPr>
      </w:pPr>
      <w:r>
        <w:rPr>
          <w:rFonts w:ascii="Arial" w:eastAsia="Arial" w:hAnsi="Arial" w:cs="Arial"/>
        </w:rPr>
        <w:t xml:space="preserve">PFAS are a large and complex group of chemicals; TSCA PFAS requirements apply to all types of PFAS used in U.S. commerce, as defined by the EPA's Chemical Data Reporting (CDR) database. More information is available from </w:t>
      </w:r>
      <w:hyperlink r:id="rId7">
        <w:r>
          <w:rPr>
            <w:rFonts w:ascii="Arial" w:eastAsia="Arial" w:hAnsi="Arial" w:cs="Arial"/>
            <w:color w:val="1155CC"/>
            <w:u w:val="single"/>
          </w:rPr>
          <w:t>the EPA's TSCA PFAS webpage</w:t>
        </w:r>
      </w:hyperlink>
      <w:r>
        <w:rPr>
          <w:rFonts w:ascii="Arial" w:eastAsia="Arial" w:hAnsi="Arial" w:cs="Arial"/>
        </w:rPr>
        <w:t>.</w:t>
      </w:r>
    </w:p>
    <w:p w14:paraId="09FF92E6" w14:textId="2CB33123" w:rsidR="00007E55" w:rsidRDefault="00007E55">
      <w:pPr>
        <w:spacing w:after="0pt" w:line="13.80pt" w:lineRule="auto"/>
        <w:rPr>
          <w:rFonts w:ascii="Arial" w:eastAsia="Arial" w:hAnsi="Arial" w:cs="Arial"/>
        </w:rPr>
      </w:pPr>
    </w:p>
    <w:p w14:paraId="66AC47D7" w14:textId="0BE89E16" w:rsidR="00064360" w:rsidRDefault="00007E55" w:rsidP="00007E55">
      <w:pPr>
        <w:spacing w:after="0pt" w:line="13.80pt" w:lineRule="auto"/>
        <w:rPr>
          <w:rFonts w:ascii="Times New Roman" w:eastAsia="Times New Roman" w:hAnsi="Times New Roman" w:cs="Times New Roman"/>
          <w:sz w:val="24"/>
          <w:szCs w:val="24"/>
        </w:rPr>
      </w:pPr>
      <w:r>
        <w:rPr>
          <w:rFonts w:ascii="Arial" w:eastAsia="Arial" w:hAnsi="Arial" w:cs="Arial"/>
        </w:rPr>
        <w:t xml:space="preserve">To see a list of CAS #s/substances defined under the PFAS legislation, please visit </w:t>
      </w:r>
      <w:hyperlink r:id="rId8" w:history="1">
        <w:r w:rsidRPr="00007E55">
          <w:rPr>
            <w:rStyle w:val="Hyperlink"/>
            <w:rFonts w:ascii="Arial" w:eastAsia="Arial" w:hAnsi="Arial" w:cs="Arial"/>
          </w:rPr>
          <w:t>PFAS Master List</w:t>
        </w:r>
      </w:hyperlink>
      <w:r>
        <w:rPr>
          <w:rFonts w:ascii="Arial" w:eastAsia="Arial" w:hAnsi="Arial" w:cs="Arial"/>
        </w:rPr>
        <w:t>.</w:t>
      </w:r>
    </w:p>
    <w:p w14:paraId="283554A1" w14:textId="77777777" w:rsidR="003062C8" w:rsidRDefault="003062C8">
      <w:pPr>
        <w:spacing w:after="0pt" w:line="12pt" w:lineRule="auto"/>
        <w:rPr>
          <w:rFonts w:ascii="Times New Roman" w:eastAsia="Times New Roman" w:hAnsi="Times New Roman" w:cs="Times New Roman"/>
          <w:sz w:val="24"/>
          <w:szCs w:val="24"/>
        </w:rPr>
      </w:pPr>
    </w:p>
    <w:p w14:paraId="7A4CE87B" w14:textId="77777777" w:rsidR="00064360" w:rsidRDefault="00F774E2">
      <w:pPr>
        <w:spacing w:after="0pt" w:line="12pt" w:lineRule="auto"/>
        <w:rPr>
          <w:rFonts w:ascii="Arial" w:eastAsia="Arial" w:hAnsi="Arial" w:cs="Arial"/>
          <w:color w:val="000000"/>
        </w:rPr>
      </w:pPr>
      <w:r>
        <w:rPr>
          <w:rFonts w:ascii="Arial" w:eastAsia="Arial" w:hAnsi="Arial" w:cs="Arial"/>
          <w:color w:val="000000"/>
        </w:rPr>
        <w:t>To whom it may concern,</w:t>
      </w:r>
    </w:p>
    <w:p w14:paraId="737FADAB" w14:textId="77777777" w:rsidR="00064360" w:rsidRDefault="00064360">
      <w:pPr>
        <w:spacing w:after="0pt" w:line="12pt" w:lineRule="auto"/>
        <w:rPr>
          <w:rFonts w:ascii="Arial" w:eastAsia="Arial" w:hAnsi="Arial" w:cs="Arial"/>
        </w:rPr>
      </w:pPr>
    </w:p>
    <w:p w14:paraId="0436640C" w14:textId="31677120" w:rsidR="00064360" w:rsidRDefault="00000000">
      <w:pPr>
        <w:spacing w:after="0pt" w:line="12pt" w:lineRule="auto"/>
        <w:rPr>
          <w:rFonts w:ascii="Arial" w:eastAsia="Arial" w:hAnsi="Arial" w:cs="Arial"/>
          <w:color w:val="000000"/>
        </w:rPr>
      </w:pPr>
      <w:sdt>
        <w:sdtPr>
          <w:rPr>
            <w:rFonts w:ascii="MS Gothic" w:eastAsia="MS Gothic" w:hAnsi="MS Gothic" w:cs="MS Gothic"/>
            <w:color w:val="000000"/>
          </w:rPr>
          <w:id w:val="-1051306090"/>
          <w14:checkbox>
            <w14:checked w14:val="0"/>
            <w14:checkedState w14:val="2612" w14:font="MS Gothic"/>
            <w14:uncheckedState w14:val="2610" w14:font="MS Gothic"/>
          </w14:checkbox>
        </w:sdtPr>
        <w:sdtContent>
          <w:r w:rsidR="00EF5AA3">
            <w:rPr>
              <w:rFonts w:ascii="MS Gothic" w:eastAsia="MS Gothic" w:hAnsi="MS Gothic" w:cs="MS Gothic" w:hint="eastAsia"/>
              <w:color w:val="000000"/>
            </w:rPr>
            <w:t>☐</w:t>
          </w:r>
        </w:sdtContent>
      </w:sdt>
      <w:r w:rsidR="00EF5AA3">
        <w:rPr>
          <w:rFonts w:ascii="Arial" w:eastAsia="Arial" w:hAnsi="Arial" w:cs="Arial"/>
          <w:color w:val="000000"/>
        </w:rPr>
        <w:t xml:space="preserve"> We hereby send you information related to the U.S. Environmental Protection Agency (EPA) and the Toxic Substances Control Act (TSCA) Section 8(a)(7)</w:t>
      </w:r>
      <w:r w:rsidR="00EF5AA3">
        <w:rPr>
          <w:rFonts w:ascii="Arial" w:eastAsia="Arial" w:hAnsi="Arial" w:cs="Arial"/>
        </w:rPr>
        <w:t>;</w:t>
      </w:r>
      <w:r w:rsidR="00EF5AA3">
        <w:rPr>
          <w:rFonts w:ascii="Arial" w:eastAsia="Arial" w:hAnsi="Arial" w:cs="Arial"/>
          <w:color w:val="000000"/>
        </w:rPr>
        <w:t xml:space="preserve"> this communication applies to all products sold or otherwise placed on the market by </w:t>
      </w:r>
      <w:r w:rsidR="00EF5AA3">
        <w:rPr>
          <w:rFonts w:ascii="Arial" w:eastAsia="Arial" w:hAnsi="Arial" w:cs="Arial"/>
          <w:b/>
          <w:color w:val="000000"/>
        </w:rPr>
        <w:t>[Your Company Name]</w:t>
      </w:r>
      <w:r w:rsidR="00EF5AA3">
        <w:rPr>
          <w:rFonts w:ascii="Arial" w:eastAsia="Arial" w:hAnsi="Arial" w:cs="Arial"/>
          <w:color w:val="000000"/>
        </w:rPr>
        <w:t xml:space="preserve"> prior to the signature date of this declaration.</w:t>
      </w:r>
    </w:p>
    <w:p w14:paraId="35A8DBA1" w14:textId="77777777" w:rsidR="00064360" w:rsidRDefault="00064360">
      <w:pPr>
        <w:spacing w:after="0pt" w:line="12pt" w:lineRule="auto"/>
        <w:rPr>
          <w:rFonts w:ascii="Arial" w:eastAsia="Arial" w:hAnsi="Arial" w:cs="Arial"/>
        </w:rPr>
      </w:pPr>
    </w:p>
    <w:p w14:paraId="29FE7CF7" w14:textId="19A8078F" w:rsidR="00064360" w:rsidRDefault="00F774E2">
      <w:pPr>
        <w:spacing w:after="0pt" w:line="12pt" w:lineRule="auto"/>
        <w:rPr>
          <w:rFonts w:ascii="Arial" w:eastAsia="Arial" w:hAnsi="Arial" w:cs="Arial"/>
        </w:rPr>
      </w:pPr>
      <w:proofErr w:type="gramStart"/>
      <w:r>
        <w:rPr>
          <w:rFonts w:ascii="Arial" w:eastAsia="Arial" w:hAnsi="Arial" w:cs="Arial"/>
          <w:b/>
        </w:rPr>
        <w:t>OR,</w:t>
      </w:r>
      <w:proofErr w:type="gramEnd"/>
      <w:r>
        <w:rPr>
          <w:rFonts w:ascii="Arial" w:eastAsia="Arial" w:hAnsi="Arial" w:cs="Arial"/>
        </w:rPr>
        <w:t xml:space="preserve"> </w:t>
      </w:r>
      <w:sdt>
        <w:sdtPr>
          <w:rPr>
            <w:rFonts w:ascii="Arial" w:eastAsia="Arial" w:hAnsi="Arial" w:cs="Arial"/>
            <w:color w:val="000000"/>
          </w:rPr>
          <w:id w:val="-1953319425"/>
          <w14:checkbox>
            <w14:checked w14:val="0"/>
            <w14:checkedState w14:val="2612" w14:font="MS Gothic"/>
            <w14:uncheckedState w14:val="2610" w14:font="MS Gothic"/>
          </w14:checkbox>
        </w:sdtPr>
        <w:sdtContent>
          <w:r w:rsidR="00EF5AA3">
            <w:rPr>
              <w:rFonts w:ascii="MS Gothic" w:eastAsia="MS Gothic" w:hAnsi="MS Gothic" w:cs="Arial" w:hint="eastAsia"/>
              <w:color w:val="000000"/>
            </w:rPr>
            <w:t>☐</w:t>
          </w:r>
        </w:sdtContent>
      </w:sdt>
      <w:r>
        <w:rPr>
          <w:rFonts w:ascii="Arial" w:eastAsia="Arial" w:hAnsi="Arial" w:cs="Arial"/>
          <w:color w:val="000000"/>
        </w:rPr>
        <w:t xml:space="preserve"> We</w:t>
      </w:r>
      <w:r>
        <w:rPr>
          <w:rFonts w:ascii="Arial" w:eastAsia="Arial" w:hAnsi="Arial" w:cs="Arial"/>
        </w:rPr>
        <w:t xml:space="preserve"> hereby send you information related to </w:t>
      </w:r>
      <w:r>
        <w:rPr>
          <w:rFonts w:ascii="Arial" w:eastAsia="Arial" w:hAnsi="Arial" w:cs="Arial"/>
          <w:color w:val="000000"/>
        </w:rPr>
        <w:t>the U.S. Environmental Protection Agency (EPA) and the Toxic Substances Control Act (TSCA) Section 8(a)(7)</w:t>
      </w:r>
      <w:r>
        <w:rPr>
          <w:rFonts w:ascii="Arial" w:eastAsia="Arial" w:hAnsi="Arial" w:cs="Arial"/>
        </w:rPr>
        <w:t>;</w:t>
      </w:r>
      <w:r>
        <w:rPr>
          <w:rFonts w:ascii="Arial" w:eastAsia="Arial" w:hAnsi="Arial" w:cs="Arial"/>
          <w:color w:val="000000"/>
        </w:rPr>
        <w:t xml:space="preserve"> </w:t>
      </w:r>
      <w:r>
        <w:rPr>
          <w:rFonts w:ascii="Arial" w:eastAsia="Arial" w:hAnsi="Arial" w:cs="Arial"/>
        </w:rPr>
        <w:t xml:space="preserve">this communication applies to all products sold or otherwise provided to </w:t>
      </w:r>
      <w:r>
        <w:rPr>
          <w:rFonts w:ascii="Arial" w:eastAsia="Arial" w:hAnsi="Arial" w:cs="Arial"/>
          <w:b/>
        </w:rPr>
        <w:t>[Requesting Client]</w:t>
      </w:r>
      <w:r>
        <w:rPr>
          <w:rFonts w:ascii="Arial" w:eastAsia="Arial" w:hAnsi="Arial" w:cs="Arial"/>
        </w:rPr>
        <w:t xml:space="preserve"> prior to the </w:t>
      </w:r>
      <w:r>
        <w:rPr>
          <w:rFonts w:ascii="Arial" w:eastAsia="Arial" w:hAnsi="Arial" w:cs="Arial"/>
          <w:color w:val="000000"/>
        </w:rPr>
        <w:t>signature date of this declaration</w:t>
      </w:r>
      <w:r>
        <w:rPr>
          <w:rFonts w:ascii="Arial" w:eastAsia="Arial" w:hAnsi="Arial" w:cs="Arial"/>
        </w:rPr>
        <w:t>.</w:t>
      </w:r>
    </w:p>
    <w:p w14:paraId="230CE287" w14:textId="77777777" w:rsidR="00064360" w:rsidRDefault="00064360">
      <w:pPr>
        <w:spacing w:after="0pt" w:line="12pt" w:lineRule="auto"/>
        <w:rPr>
          <w:rFonts w:ascii="Arial" w:eastAsia="Arial" w:hAnsi="Arial" w:cs="Arial"/>
        </w:rPr>
      </w:pPr>
    </w:p>
    <w:p w14:paraId="405B23DE" w14:textId="77777777" w:rsidR="00064360" w:rsidRDefault="00F774E2">
      <w:pPr>
        <w:spacing w:after="0pt" w:line="12pt" w:lineRule="auto"/>
        <w:rPr>
          <w:rFonts w:ascii="Arial" w:eastAsia="Arial" w:hAnsi="Arial" w:cs="Arial"/>
          <w:b/>
        </w:rPr>
      </w:pPr>
      <w:r>
        <w:rPr>
          <w:rFonts w:ascii="Arial" w:eastAsia="Arial" w:hAnsi="Arial" w:cs="Arial"/>
          <w:b/>
        </w:rPr>
        <w:t>If no products contain any of the reportable PFAS chemicals, this option must be selected:</w:t>
      </w:r>
    </w:p>
    <w:p w14:paraId="037BD8CA" w14:textId="4463EF02" w:rsidR="00064360" w:rsidRDefault="00000000">
      <w:pPr>
        <w:spacing w:after="0pt" w:line="12pt" w:lineRule="auto"/>
        <w:rPr>
          <w:rFonts w:ascii="Arial" w:eastAsia="Arial" w:hAnsi="Arial" w:cs="Arial"/>
        </w:rPr>
      </w:pPr>
      <w:sdt>
        <w:sdtPr>
          <w:rPr>
            <w:rFonts w:ascii="MS Gothic" w:eastAsia="MS Gothic" w:hAnsi="MS Gothic" w:cs="MS Gothic"/>
            <w:color w:val="000000"/>
          </w:rPr>
          <w:id w:val="1594742626"/>
          <w14:checkbox>
            <w14:checked w14:val="0"/>
            <w14:checkedState w14:val="2612" w14:font="MS Gothic"/>
            <w14:uncheckedState w14:val="2610" w14:font="MS Gothic"/>
          </w14:checkbox>
        </w:sdtPr>
        <w:sdtContent>
          <w:r w:rsidR="00EF5AA3">
            <w:rPr>
              <w:rFonts w:ascii="MS Gothic" w:eastAsia="MS Gothic" w:hAnsi="MS Gothic" w:cs="MS Gothic" w:hint="eastAsia"/>
              <w:color w:val="000000"/>
            </w:rPr>
            <w:t>☐</w:t>
          </w:r>
        </w:sdtContent>
      </w:sdt>
      <w:r w:rsidR="00EF5AA3">
        <w:rPr>
          <w:rFonts w:ascii="Arial" w:eastAsia="Arial" w:hAnsi="Arial" w:cs="Arial"/>
          <w:color w:val="000000"/>
        </w:rPr>
        <w:t xml:space="preserve"> Checking this box certifies that none of the products referenced above contain any of the reportable substances</w:t>
      </w:r>
      <w:r w:rsidR="00EF5AA3">
        <w:rPr>
          <w:rFonts w:ascii="Arial" w:eastAsia="Arial" w:hAnsi="Arial" w:cs="Arial"/>
        </w:rPr>
        <w:t>.</w:t>
      </w:r>
    </w:p>
    <w:p w14:paraId="41386864" w14:textId="77777777" w:rsidR="00064360" w:rsidRDefault="00064360">
      <w:pPr>
        <w:spacing w:after="0pt" w:line="12pt" w:lineRule="auto"/>
        <w:rPr>
          <w:rFonts w:ascii="Arial" w:eastAsia="Arial" w:hAnsi="Arial" w:cs="Arial"/>
        </w:rPr>
      </w:pPr>
    </w:p>
    <w:p w14:paraId="2C09A836" w14:textId="77777777" w:rsidR="00064360" w:rsidRDefault="00F774E2">
      <w:pPr>
        <w:spacing w:after="0pt" w:line="12pt" w:lineRule="auto"/>
        <w:rPr>
          <w:rFonts w:ascii="Arial" w:eastAsia="Arial" w:hAnsi="Arial" w:cs="Arial"/>
          <w:color w:val="000000"/>
        </w:rPr>
      </w:pPr>
      <w:r>
        <w:rPr>
          <w:rFonts w:ascii="Arial" w:eastAsia="Arial" w:hAnsi="Arial" w:cs="Arial"/>
          <w:b/>
          <w:color w:val="000000"/>
        </w:rPr>
        <w:t xml:space="preserve">OR, if any products contain any </w:t>
      </w:r>
      <w:r>
        <w:rPr>
          <w:rFonts w:ascii="Arial" w:eastAsia="Arial" w:hAnsi="Arial" w:cs="Arial"/>
          <w:b/>
        </w:rPr>
        <w:t xml:space="preserve">reportable PFAS chemicals, </w:t>
      </w:r>
      <w:r>
        <w:rPr>
          <w:rFonts w:ascii="Arial" w:eastAsia="Arial" w:hAnsi="Arial" w:cs="Arial"/>
          <w:b/>
          <w:color w:val="000000"/>
        </w:rPr>
        <w:t>this table must be completed</w:t>
      </w:r>
      <w:r>
        <w:rPr>
          <w:b/>
        </w:rPr>
        <w:t>:</w:t>
      </w:r>
    </w:p>
    <w:p w14:paraId="0986D7F8" w14:textId="77777777" w:rsidR="00064360" w:rsidRDefault="00064360">
      <w:pPr>
        <w:spacing w:after="0pt" w:line="12pt" w:lineRule="auto"/>
        <w:rPr>
          <w:rFonts w:ascii="Arial" w:eastAsia="Arial" w:hAnsi="Arial" w:cs="Arial"/>
          <w:color w:val="000000"/>
        </w:rPr>
      </w:pPr>
    </w:p>
    <w:tbl>
      <w:tblPr>
        <w:tblStyle w:val="a"/>
        <w:tblW w:w="535.50pt" w:type="dxa"/>
        <w:tblInd w:w="4.2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0" w:lastRow="0" w:firstColumn="0" w:lastColumn="0" w:noHBand="0" w:noVBand="1"/>
      </w:tblPr>
      <w:tblGrid>
        <w:gridCol w:w="2790"/>
        <w:gridCol w:w="3510"/>
        <w:gridCol w:w="2250"/>
        <w:gridCol w:w="2160"/>
      </w:tblGrid>
      <w:tr w:rsidR="00064360" w14:paraId="2679FF25" w14:textId="77777777" w:rsidTr="009E6C3A">
        <w:trPr>
          <w:trHeight w:val="363"/>
        </w:trPr>
        <w:tc>
          <w:tcPr>
            <w:tcW w:w="139.50pt" w:type="dxa"/>
            <w:shd w:val="clear" w:color="auto" w:fill="004274"/>
            <w:vAlign w:val="center"/>
          </w:tcPr>
          <w:p w14:paraId="1517E8FD" w14:textId="0D67D646" w:rsidR="00064360" w:rsidRDefault="00F774E2">
            <w:pPr>
              <w:spacing w:after="0pt" w:line="12pt" w:lineRule="auto"/>
              <w:jc w:val="center"/>
              <w:rPr>
                <w:rFonts w:ascii="Arial Narrow" w:eastAsia="Arial Narrow" w:hAnsi="Arial Narrow" w:cs="Arial Narrow"/>
                <w:b/>
                <w:color w:val="FFFFFF"/>
              </w:rPr>
            </w:pPr>
            <w:r>
              <w:rPr>
                <w:rFonts w:ascii="Arial Narrow" w:eastAsia="Arial Narrow" w:hAnsi="Arial Narrow" w:cs="Arial Narrow"/>
                <w:b/>
                <w:color w:val="FFFFFF"/>
              </w:rPr>
              <w:t>P</w:t>
            </w:r>
            <w:r w:rsidR="00291C7D">
              <w:rPr>
                <w:rFonts w:ascii="Arial Narrow" w:eastAsia="Arial Narrow" w:hAnsi="Arial Narrow" w:cs="Arial Narrow"/>
                <w:b/>
                <w:color w:val="FFFFFF"/>
              </w:rPr>
              <w:t>art Number</w:t>
            </w:r>
          </w:p>
        </w:tc>
        <w:tc>
          <w:tcPr>
            <w:tcW w:w="175.50pt" w:type="dxa"/>
            <w:shd w:val="clear" w:color="auto" w:fill="004274"/>
            <w:vAlign w:val="center"/>
          </w:tcPr>
          <w:p w14:paraId="5151E59C" w14:textId="0E9F5C98" w:rsidR="00064360" w:rsidRDefault="00F774E2">
            <w:pPr>
              <w:spacing w:after="0pt" w:line="12pt" w:lineRule="auto"/>
              <w:jc w:val="center"/>
              <w:rPr>
                <w:rFonts w:ascii="Arial Narrow" w:eastAsia="Arial Narrow" w:hAnsi="Arial Narrow" w:cs="Arial Narrow"/>
                <w:b/>
                <w:color w:val="FFFFFF"/>
              </w:rPr>
            </w:pPr>
            <w:r>
              <w:rPr>
                <w:rFonts w:ascii="Arial Narrow" w:eastAsia="Arial Narrow" w:hAnsi="Arial Narrow" w:cs="Arial Narrow"/>
                <w:b/>
                <w:color w:val="FFFFFF"/>
              </w:rPr>
              <w:t xml:space="preserve">Substance Name </w:t>
            </w:r>
          </w:p>
        </w:tc>
        <w:tc>
          <w:tcPr>
            <w:tcW w:w="112.50pt" w:type="dxa"/>
            <w:shd w:val="clear" w:color="auto" w:fill="004274"/>
            <w:vAlign w:val="center"/>
          </w:tcPr>
          <w:p w14:paraId="4DE27840" w14:textId="30A843C8" w:rsidR="00064360" w:rsidRDefault="009E6C3A">
            <w:pPr>
              <w:spacing w:after="0pt" w:line="12pt" w:lineRule="auto"/>
              <w:jc w:val="center"/>
              <w:rPr>
                <w:rFonts w:ascii="Arial Narrow" w:eastAsia="Arial Narrow" w:hAnsi="Arial Narrow" w:cs="Arial Narrow"/>
                <w:b/>
                <w:color w:val="FFFFFF"/>
              </w:rPr>
            </w:pPr>
            <w:proofErr w:type="gramStart"/>
            <w:r>
              <w:rPr>
                <w:rFonts w:ascii="Arial Narrow" w:eastAsia="Arial Narrow" w:hAnsi="Arial Narrow" w:cs="Arial Narrow"/>
                <w:b/>
                <w:color w:val="FFFFFF"/>
              </w:rPr>
              <w:t>CAS  Number</w:t>
            </w:r>
            <w:proofErr w:type="gramEnd"/>
            <w:r w:rsidR="00291C7D">
              <w:rPr>
                <w:rFonts w:ascii="Arial Narrow" w:eastAsia="Arial Narrow" w:hAnsi="Arial Narrow" w:cs="Arial Narrow"/>
                <w:b/>
                <w:color w:val="FFFFFF"/>
              </w:rPr>
              <w:t>(s)</w:t>
            </w:r>
          </w:p>
        </w:tc>
        <w:tc>
          <w:tcPr>
            <w:tcW w:w="108pt" w:type="dxa"/>
            <w:shd w:val="clear" w:color="auto" w:fill="004274"/>
            <w:vAlign w:val="center"/>
          </w:tcPr>
          <w:p w14:paraId="042BFC48" w14:textId="21390812" w:rsidR="00064360" w:rsidRDefault="009E6C3A">
            <w:pPr>
              <w:spacing w:after="0pt" w:line="12pt" w:lineRule="auto"/>
              <w:jc w:val="center"/>
              <w:rPr>
                <w:rFonts w:ascii="Arial Narrow" w:eastAsia="Arial Narrow" w:hAnsi="Arial Narrow" w:cs="Arial Narrow"/>
                <w:b/>
                <w:color w:val="FFFFFF"/>
              </w:rPr>
            </w:pPr>
            <w:r>
              <w:rPr>
                <w:rFonts w:ascii="Arial Narrow" w:eastAsia="Arial Narrow" w:hAnsi="Arial Narrow" w:cs="Arial Narrow"/>
                <w:b/>
                <w:color w:val="FFFFFF"/>
              </w:rPr>
              <w:t>Concentration %</w:t>
            </w:r>
          </w:p>
        </w:tc>
      </w:tr>
      <w:tr w:rsidR="00064360" w14:paraId="31994115" w14:textId="77777777" w:rsidTr="009E6C3A">
        <w:trPr>
          <w:trHeight w:val="23"/>
        </w:trPr>
        <w:tc>
          <w:tcPr>
            <w:tcW w:w="139.50pt" w:type="dxa"/>
            <w:vAlign w:val="center"/>
          </w:tcPr>
          <w:p w14:paraId="313DEFA1" w14:textId="77777777" w:rsidR="00064360" w:rsidRDefault="00064360">
            <w:pPr>
              <w:spacing w:after="0pt" w:line="12pt" w:lineRule="auto"/>
              <w:rPr>
                <w:rFonts w:ascii="Arial" w:eastAsia="Arial" w:hAnsi="Arial" w:cs="Arial"/>
                <w:color w:val="000000"/>
                <w:sz w:val="20"/>
                <w:szCs w:val="20"/>
              </w:rPr>
            </w:pPr>
          </w:p>
        </w:tc>
        <w:tc>
          <w:tcPr>
            <w:tcW w:w="175.50pt" w:type="dxa"/>
            <w:vAlign w:val="center"/>
          </w:tcPr>
          <w:p w14:paraId="301ECE61" w14:textId="77777777" w:rsidR="00064360" w:rsidRDefault="00064360">
            <w:pPr>
              <w:spacing w:after="0pt" w:line="12pt" w:lineRule="auto"/>
              <w:rPr>
                <w:rFonts w:ascii="Arial" w:eastAsia="Arial" w:hAnsi="Arial" w:cs="Arial"/>
                <w:color w:val="000000"/>
                <w:sz w:val="20"/>
                <w:szCs w:val="20"/>
              </w:rPr>
            </w:pPr>
          </w:p>
        </w:tc>
        <w:tc>
          <w:tcPr>
            <w:tcW w:w="112.50pt" w:type="dxa"/>
            <w:vAlign w:val="center"/>
          </w:tcPr>
          <w:p w14:paraId="28E01F61" w14:textId="77777777" w:rsidR="00064360" w:rsidRDefault="00064360">
            <w:pPr>
              <w:spacing w:after="0pt" w:line="12pt" w:lineRule="auto"/>
              <w:rPr>
                <w:rFonts w:ascii="Arial" w:eastAsia="Arial" w:hAnsi="Arial" w:cs="Arial"/>
                <w:color w:val="000000"/>
                <w:sz w:val="20"/>
                <w:szCs w:val="20"/>
              </w:rPr>
            </w:pPr>
          </w:p>
        </w:tc>
        <w:tc>
          <w:tcPr>
            <w:tcW w:w="108pt" w:type="dxa"/>
            <w:vAlign w:val="center"/>
          </w:tcPr>
          <w:p w14:paraId="3920924C" w14:textId="77777777" w:rsidR="00064360" w:rsidRDefault="00064360">
            <w:pPr>
              <w:spacing w:after="0pt" w:line="12pt" w:lineRule="auto"/>
              <w:rPr>
                <w:rFonts w:ascii="Arial" w:eastAsia="Arial" w:hAnsi="Arial" w:cs="Arial"/>
                <w:color w:val="000000"/>
                <w:sz w:val="20"/>
                <w:szCs w:val="20"/>
              </w:rPr>
            </w:pPr>
          </w:p>
        </w:tc>
      </w:tr>
      <w:tr w:rsidR="00064360" w14:paraId="11F1576D" w14:textId="77777777" w:rsidTr="009E6C3A">
        <w:trPr>
          <w:trHeight w:val="23"/>
        </w:trPr>
        <w:tc>
          <w:tcPr>
            <w:tcW w:w="139.50pt" w:type="dxa"/>
            <w:vAlign w:val="center"/>
          </w:tcPr>
          <w:p w14:paraId="5F628371" w14:textId="77777777" w:rsidR="00064360" w:rsidRDefault="00064360">
            <w:pPr>
              <w:spacing w:after="0pt" w:line="12pt" w:lineRule="auto"/>
              <w:rPr>
                <w:rFonts w:ascii="Arial" w:eastAsia="Arial" w:hAnsi="Arial" w:cs="Arial"/>
                <w:color w:val="000000"/>
                <w:sz w:val="20"/>
                <w:szCs w:val="20"/>
              </w:rPr>
            </w:pPr>
          </w:p>
        </w:tc>
        <w:tc>
          <w:tcPr>
            <w:tcW w:w="175.50pt" w:type="dxa"/>
            <w:vAlign w:val="center"/>
          </w:tcPr>
          <w:p w14:paraId="61596475" w14:textId="77777777" w:rsidR="00064360" w:rsidRDefault="00064360">
            <w:pPr>
              <w:spacing w:after="0pt" w:line="12pt" w:lineRule="auto"/>
              <w:rPr>
                <w:rFonts w:ascii="Arial" w:eastAsia="Arial" w:hAnsi="Arial" w:cs="Arial"/>
                <w:color w:val="000000"/>
                <w:sz w:val="20"/>
                <w:szCs w:val="20"/>
              </w:rPr>
            </w:pPr>
          </w:p>
        </w:tc>
        <w:tc>
          <w:tcPr>
            <w:tcW w:w="112.50pt" w:type="dxa"/>
            <w:vAlign w:val="center"/>
          </w:tcPr>
          <w:p w14:paraId="3D6FD79D" w14:textId="77777777" w:rsidR="00064360" w:rsidRDefault="00064360">
            <w:pPr>
              <w:spacing w:after="0pt" w:line="12pt" w:lineRule="auto"/>
              <w:rPr>
                <w:rFonts w:ascii="Arial" w:eastAsia="Arial" w:hAnsi="Arial" w:cs="Arial"/>
                <w:color w:val="000000"/>
                <w:sz w:val="20"/>
                <w:szCs w:val="20"/>
              </w:rPr>
            </w:pPr>
          </w:p>
        </w:tc>
        <w:tc>
          <w:tcPr>
            <w:tcW w:w="108pt" w:type="dxa"/>
            <w:vAlign w:val="center"/>
          </w:tcPr>
          <w:p w14:paraId="06AF6639" w14:textId="77777777" w:rsidR="00064360" w:rsidRDefault="00064360">
            <w:pPr>
              <w:spacing w:after="0pt" w:line="12pt" w:lineRule="auto"/>
              <w:rPr>
                <w:rFonts w:ascii="Arial" w:eastAsia="Arial" w:hAnsi="Arial" w:cs="Arial"/>
                <w:color w:val="000000"/>
                <w:sz w:val="20"/>
                <w:szCs w:val="20"/>
              </w:rPr>
            </w:pPr>
          </w:p>
        </w:tc>
      </w:tr>
      <w:tr w:rsidR="00064360" w14:paraId="3ED87E3F" w14:textId="77777777" w:rsidTr="009E6C3A">
        <w:trPr>
          <w:trHeight w:val="23"/>
        </w:trPr>
        <w:tc>
          <w:tcPr>
            <w:tcW w:w="139.50pt" w:type="dxa"/>
            <w:vAlign w:val="center"/>
          </w:tcPr>
          <w:p w14:paraId="72B3A558" w14:textId="77777777" w:rsidR="00064360" w:rsidRDefault="00064360">
            <w:pPr>
              <w:spacing w:after="0pt" w:line="12pt" w:lineRule="auto"/>
              <w:rPr>
                <w:rFonts w:ascii="Arial" w:eastAsia="Arial" w:hAnsi="Arial" w:cs="Arial"/>
                <w:color w:val="000000"/>
                <w:sz w:val="20"/>
                <w:szCs w:val="20"/>
              </w:rPr>
            </w:pPr>
          </w:p>
        </w:tc>
        <w:tc>
          <w:tcPr>
            <w:tcW w:w="175.50pt" w:type="dxa"/>
            <w:vAlign w:val="center"/>
          </w:tcPr>
          <w:p w14:paraId="70DB1C5F" w14:textId="77777777" w:rsidR="00064360" w:rsidRDefault="00064360">
            <w:pPr>
              <w:spacing w:after="0pt" w:line="12pt" w:lineRule="auto"/>
              <w:rPr>
                <w:rFonts w:ascii="Arial" w:eastAsia="Arial" w:hAnsi="Arial" w:cs="Arial"/>
                <w:color w:val="000000"/>
                <w:sz w:val="20"/>
                <w:szCs w:val="20"/>
              </w:rPr>
            </w:pPr>
          </w:p>
        </w:tc>
        <w:tc>
          <w:tcPr>
            <w:tcW w:w="112.50pt" w:type="dxa"/>
            <w:vAlign w:val="center"/>
          </w:tcPr>
          <w:p w14:paraId="20DC6F03" w14:textId="77777777" w:rsidR="00064360" w:rsidRDefault="00064360">
            <w:pPr>
              <w:spacing w:after="0pt" w:line="12pt" w:lineRule="auto"/>
              <w:rPr>
                <w:rFonts w:ascii="Arial" w:eastAsia="Arial" w:hAnsi="Arial" w:cs="Arial"/>
                <w:color w:val="000000"/>
                <w:sz w:val="20"/>
                <w:szCs w:val="20"/>
              </w:rPr>
            </w:pPr>
          </w:p>
        </w:tc>
        <w:tc>
          <w:tcPr>
            <w:tcW w:w="108pt" w:type="dxa"/>
            <w:vAlign w:val="center"/>
          </w:tcPr>
          <w:p w14:paraId="439B7B5D" w14:textId="77777777" w:rsidR="00064360" w:rsidRDefault="00064360">
            <w:pPr>
              <w:spacing w:after="0pt" w:line="12pt" w:lineRule="auto"/>
              <w:rPr>
                <w:rFonts w:ascii="Arial" w:eastAsia="Arial" w:hAnsi="Arial" w:cs="Arial"/>
                <w:color w:val="000000"/>
                <w:sz w:val="20"/>
                <w:szCs w:val="20"/>
              </w:rPr>
            </w:pPr>
          </w:p>
        </w:tc>
      </w:tr>
      <w:tr w:rsidR="00064360" w14:paraId="57119AFB" w14:textId="77777777" w:rsidTr="009E6C3A">
        <w:trPr>
          <w:trHeight w:val="23"/>
        </w:trPr>
        <w:tc>
          <w:tcPr>
            <w:tcW w:w="139.50pt" w:type="dxa"/>
            <w:vAlign w:val="center"/>
          </w:tcPr>
          <w:p w14:paraId="126FFA1A" w14:textId="77777777" w:rsidR="00064360" w:rsidRDefault="00064360">
            <w:pPr>
              <w:spacing w:after="0pt" w:line="12pt" w:lineRule="auto"/>
              <w:rPr>
                <w:rFonts w:ascii="Arial" w:eastAsia="Arial" w:hAnsi="Arial" w:cs="Arial"/>
                <w:color w:val="000000"/>
                <w:sz w:val="20"/>
                <w:szCs w:val="20"/>
              </w:rPr>
            </w:pPr>
          </w:p>
        </w:tc>
        <w:tc>
          <w:tcPr>
            <w:tcW w:w="175.50pt" w:type="dxa"/>
            <w:vAlign w:val="center"/>
          </w:tcPr>
          <w:p w14:paraId="6CDA684C" w14:textId="77777777" w:rsidR="00064360" w:rsidRDefault="00064360">
            <w:pPr>
              <w:spacing w:after="0pt" w:line="12pt" w:lineRule="auto"/>
              <w:rPr>
                <w:rFonts w:ascii="Arial" w:eastAsia="Arial" w:hAnsi="Arial" w:cs="Arial"/>
                <w:color w:val="000000"/>
                <w:sz w:val="20"/>
                <w:szCs w:val="20"/>
              </w:rPr>
            </w:pPr>
          </w:p>
        </w:tc>
        <w:tc>
          <w:tcPr>
            <w:tcW w:w="112.50pt" w:type="dxa"/>
            <w:vAlign w:val="center"/>
          </w:tcPr>
          <w:p w14:paraId="11E015F0" w14:textId="77777777" w:rsidR="00064360" w:rsidRDefault="00064360">
            <w:pPr>
              <w:spacing w:after="0pt" w:line="12pt" w:lineRule="auto"/>
              <w:rPr>
                <w:rFonts w:ascii="Arial" w:eastAsia="Arial" w:hAnsi="Arial" w:cs="Arial"/>
                <w:color w:val="000000"/>
                <w:sz w:val="20"/>
                <w:szCs w:val="20"/>
              </w:rPr>
            </w:pPr>
          </w:p>
        </w:tc>
        <w:tc>
          <w:tcPr>
            <w:tcW w:w="108pt" w:type="dxa"/>
            <w:vAlign w:val="center"/>
          </w:tcPr>
          <w:p w14:paraId="5CB64212" w14:textId="77777777" w:rsidR="00064360" w:rsidRDefault="00064360">
            <w:pPr>
              <w:spacing w:after="0pt" w:line="12pt" w:lineRule="auto"/>
              <w:rPr>
                <w:rFonts w:ascii="Arial" w:eastAsia="Arial" w:hAnsi="Arial" w:cs="Arial"/>
                <w:color w:val="000000"/>
                <w:sz w:val="20"/>
                <w:szCs w:val="20"/>
              </w:rPr>
            </w:pPr>
          </w:p>
        </w:tc>
      </w:tr>
      <w:tr w:rsidR="00064360" w14:paraId="140C7814" w14:textId="77777777" w:rsidTr="009E6C3A">
        <w:trPr>
          <w:trHeight w:val="23"/>
        </w:trPr>
        <w:tc>
          <w:tcPr>
            <w:tcW w:w="139.50pt" w:type="dxa"/>
            <w:vAlign w:val="center"/>
          </w:tcPr>
          <w:p w14:paraId="59738558" w14:textId="77777777" w:rsidR="00064360" w:rsidRDefault="00064360">
            <w:pPr>
              <w:spacing w:after="0pt" w:line="12pt" w:lineRule="auto"/>
              <w:rPr>
                <w:rFonts w:ascii="Arial" w:eastAsia="Arial" w:hAnsi="Arial" w:cs="Arial"/>
                <w:color w:val="000000"/>
                <w:sz w:val="20"/>
                <w:szCs w:val="20"/>
              </w:rPr>
            </w:pPr>
          </w:p>
        </w:tc>
        <w:tc>
          <w:tcPr>
            <w:tcW w:w="175.50pt" w:type="dxa"/>
            <w:vAlign w:val="center"/>
          </w:tcPr>
          <w:p w14:paraId="3FCF6BF7" w14:textId="77777777" w:rsidR="00064360" w:rsidRDefault="00064360">
            <w:pPr>
              <w:spacing w:after="0pt" w:line="12pt" w:lineRule="auto"/>
              <w:rPr>
                <w:rFonts w:ascii="Arial" w:eastAsia="Arial" w:hAnsi="Arial" w:cs="Arial"/>
                <w:color w:val="000000"/>
                <w:sz w:val="20"/>
                <w:szCs w:val="20"/>
              </w:rPr>
            </w:pPr>
          </w:p>
        </w:tc>
        <w:tc>
          <w:tcPr>
            <w:tcW w:w="112.50pt" w:type="dxa"/>
            <w:vAlign w:val="center"/>
          </w:tcPr>
          <w:p w14:paraId="136DCB42" w14:textId="77777777" w:rsidR="00064360" w:rsidRDefault="00064360">
            <w:pPr>
              <w:spacing w:after="0pt" w:line="12pt" w:lineRule="auto"/>
              <w:rPr>
                <w:rFonts w:ascii="Arial" w:eastAsia="Arial" w:hAnsi="Arial" w:cs="Arial"/>
                <w:color w:val="000000"/>
                <w:sz w:val="20"/>
                <w:szCs w:val="20"/>
              </w:rPr>
            </w:pPr>
          </w:p>
        </w:tc>
        <w:tc>
          <w:tcPr>
            <w:tcW w:w="108pt" w:type="dxa"/>
            <w:vAlign w:val="center"/>
          </w:tcPr>
          <w:p w14:paraId="761B655C" w14:textId="77777777" w:rsidR="00064360" w:rsidRDefault="00064360">
            <w:pPr>
              <w:spacing w:after="0pt" w:line="12pt" w:lineRule="auto"/>
              <w:rPr>
                <w:rFonts w:ascii="Arial" w:eastAsia="Arial" w:hAnsi="Arial" w:cs="Arial"/>
                <w:color w:val="000000"/>
                <w:sz w:val="20"/>
                <w:szCs w:val="20"/>
              </w:rPr>
            </w:pPr>
          </w:p>
        </w:tc>
      </w:tr>
    </w:tbl>
    <w:p w14:paraId="3D676245" w14:textId="77777777" w:rsidR="00064360" w:rsidRDefault="00064360">
      <w:pPr>
        <w:spacing w:after="0pt" w:line="12pt" w:lineRule="auto"/>
        <w:rPr>
          <w:rFonts w:ascii="Arial" w:eastAsia="Arial" w:hAnsi="Arial" w:cs="Arial"/>
          <w:color w:val="000000"/>
        </w:rPr>
      </w:pPr>
    </w:p>
    <w:tbl>
      <w:tblPr>
        <w:tblStyle w:val="a0"/>
        <w:tblW w:w="556.50pt" w:type="dxa"/>
        <w:tblInd w:w="-17.10pt" w:type="dxa"/>
        <w:tblBorders>
          <w:top w:val="nil"/>
          <w:start w:val="nil"/>
          <w:bottom w:val="nil"/>
          <w:end w:val="nil"/>
          <w:insideH w:val="nil"/>
          <w:insideV w:val="nil"/>
        </w:tblBorders>
        <w:tblLayout w:type="fixed"/>
        <w:tblLook w:firstRow="0" w:lastRow="0" w:firstColumn="0" w:lastColumn="0" w:noHBand="0" w:noVBand="1"/>
      </w:tblPr>
      <w:tblGrid>
        <w:gridCol w:w="1720"/>
        <w:gridCol w:w="4302"/>
        <w:gridCol w:w="308"/>
        <w:gridCol w:w="1172"/>
        <w:gridCol w:w="3628"/>
      </w:tblGrid>
      <w:tr w:rsidR="00064360" w14:paraId="4BCD654D" w14:textId="77777777">
        <w:trPr>
          <w:trHeight w:val="371"/>
        </w:trPr>
        <w:tc>
          <w:tcPr>
            <w:tcW w:w="86pt" w:type="dxa"/>
            <w:vAlign w:val="bottom"/>
          </w:tcPr>
          <w:p w14:paraId="4231C416" w14:textId="77777777" w:rsidR="00064360" w:rsidRDefault="00F774E2">
            <w:pPr>
              <w:spacing w:after="0pt" w:line="12pt" w:lineRule="auto"/>
              <w:ind w:start="18pt"/>
              <w:rPr>
                <w:rFonts w:ascii="Arial" w:eastAsia="Arial" w:hAnsi="Arial" w:cs="Arial"/>
                <w:b/>
              </w:rPr>
            </w:pPr>
            <w:bookmarkStart w:id="0" w:name="_gjdgxs" w:colFirst="0" w:colLast="0"/>
            <w:bookmarkEnd w:id="0"/>
            <w:r>
              <w:rPr>
                <w:rFonts w:ascii="Arial" w:eastAsia="Arial" w:hAnsi="Arial" w:cs="Arial"/>
                <w:b/>
              </w:rPr>
              <w:t>Name:</w:t>
            </w:r>
          </w:p>
        </w:tc>
        <w:tc>
          <w:tcPr>
            <w:tcW w:w="215.10pt" w:type="dxa"/>
            <w:tcBorders>
              <w:bottom w:val="single" w:sz="4" w:space="0" w:color="000000"/>
            </w:tcBorders>
            <w:vAlign w:val="bottom"/>
          </w:tcPr>
          <w:p w14:paraId="0A3C63BA" w14:textId="77777777" w:rsidR="00064360" w:rsidRDefault="00064360">
            <w:pPr>
              <w:spacing w:after="0pt" w:line="12pt" w:lineRule="auto"/>
              <w:rPr>
                <w:rFonts w:ascii="Arial" w:eastAsia="Arial" w:hAnsi="Arial" w:cs="Arial"/>
                <w:b/>
              </w:rPr>
            </w:pPr>
          </w:p>
        </w:tc>
        <w:tc>
          <w:tcPr>
            <w:tcW w:w="15.40pt" w:type="dxa"/>
            <w:vAlign w:val="bottom"/>
          </w:tcPr>
          <w:p w14:paraId="49CA80FB" w14:textId="77777777" w:rsidR="00064360" w:rsidRDefault="00064360">
            <w:pPr>
              <w:spacing w:after="0pt" w:line="12pt" w:lineRule="auto"/>
              <w:rPr>
                <w:rFonts w:ascii="Arial" w:eastAsia="Arial" w:hAnsi="Arial" w:cs="Arial"/>
                <w:b/>
              </w:rPr>
            </w:pPr>
          </w:p>
        </w:tc>
        <w:tc>
          <w:tcPr>
            <w:tcW w:w="58.60pt" w:type="dxa"/>
            <w:vAlign w:val="bottom"/>
          </w:tcPr>
          <w:p w14:paraId="78C2EFAD" w14:textId="77777777" w:rsidR="00064360" w:rsidRDefault="00F774E2">
            <w:pPr>
              <w:spacing w:after="0pt" w:line="12pt" w:lineRule="auto"/>
              <w:rPr>
                <w:rFonts w:ascii="Arial" w:eastAsia="Arial" w:hAnsi="Arial" w:cs="Arial"/>
                <w:b/>
              </w:rPr>
            </w:pPr>
            <w:r>
              <w:rPr>
                <w:rFonts w:ascii="Arial" w:eastAsia="Arial" w:hAnsi="Arial" w:cs="Arial"/>
                <w:b/>
              </w:rPr>
              <w:t>Signed:</w:t>
            </w:r>
          </w:p>
        </w:tc>
        <w:tc>
          <w:tcPr>
            <w:tcW w:w="181.40pt" w:type="dxa"/>
            <w:tcBorders>
              <w:bottom w:val="single" w:sz="4" w:space="0" w:color="000000"/>
            </w:tcBorders>
            <w:vAlign w:val="bottom"/>
          </w:tcPr>
          <w:p w14:paraId="6971BF86" w14:textId="77777777" w:rsidR="00064360" w:rsidRDefault="00064360">
            <w:pPr>
              <w:spacing w:after="0pt" w:line="12pt" w:lineRule="auto"/>
              <w:rPr>
                <w:rFonts w:ascii="Arial" w:eastAsia="Arial" w:hAnsi="Arial" w:cs="Arial"/>
                <w:b/>
              </w:rPr>
            </w:pPr>
          </w:p>
        </w:tc>
      </w:tr>
      <w:tr w:rsidR="00064360" w14:paraId="289B3703" w14:textId="77777777">
        <w:trPr>
          <w:trHeight w:val="539"/>
        </w:trPr>
        <w:tc>
          <w:tcPr>
            <w:tcW w:w="86pt" w:type="dxa"/>
            <w:vAlign w:val="bottom"/>
          </w:tcPr>
          <w:p w14:paraId="21B40AD9" w14:textId="77777777" w:rsidR="00064360" w:rsidRDefault="00F774E2">
            <w:pPr>
              <w:spacing w:after="0pt" w:line="12pt" w:lineRule="auto"/>
              <w:ind w:start="18pt"/>
              <w:rPr>
                <w:rFonts w:ascii="Arial" w:eastAsia="Arial" w:hAnsi="Arial" w:cs="Arial"/>
                <w:b/>
              </w:rPr>
            </w:pPr>
            <w:r>
              <w:rPr>
                <w:rFonts w:ascii="Arial" w:eastAsia="Arial" w:hAnsi="Arial" w:cs="Arial"/>
                <w:b/>
              </w:rPr>
              <w:t>Title:</w:t>
            </w:r>
          </w:p>
        </w:tc>
        <w:tc>
          <w:tcPr>
            <w:tcW w:w="215.10pt" w:type="dxa"/>
            <w:tcBorders>
              <w:top w:val="single" w:sz="4" w:space="0" w:color="000000"/>
              <w:bottom w:val="single" w:sz="4" w:space="0" w:color="000000"/>
            </w:tcBorders>
            <w:vAlign w:val="bottom"/>
          </w:tcPr>
          <w:p w14:paraId="1310F270" w14:textId="77777777" w:rsidR="00064360" w:rsidRDefault="00064360">
            <w:pPr>
              <w:spacing w:after="0pt" w:line="12pt" w:lineRule="auto"/>
              <w:rPr>
                <w:rFonts w:ascii="Arial" w:eastAsia="Arial" w:hAnsi="Arial" w:cs="Arial"/>
                <w:b/>
              </w:rPr>
            </w:pPr>
          </w:p>
        </w:tc>
        <w:tc>
          <w:tcPr>
            <w:tcW w:w="15.40pt" w:type="dxa"/>
            <w:vAlign w:val="bottom"/>
          </w:tcPr>
          <w:p w14:paraId="0C3170BB" w14:textId="77777777" w:rsidR="00064360" w:rsidRDefault="00064360">
            <w:pPr>
              <w:spacing w:after="0pt" w:line="12pt" w:lineRule="auto"/>
              <w:rPr>
                <w:rFonts w:ascii="Arial" w:eastAsia="Arial" w:hAnsi="Arial" w:cs="Arial"/>
                <w:b/>
              </w:rPr>
            </w:pPr>
          </w:p>
        </w:tc>
        <w:tc>
          <w:tcPr>
            <w:tcW w:w="58.60pt" w:type="dxa"/>
            <w:vAlign w:val="bottom"/>
          </w:tcPr>
          <w:p w14:paraId="5FBE78B1" w14:textId="77777777" w:rsidR="00064360" w:rsidRDefault="00F774E2">
            <w:pPr>
              <w:spacing w:after="0pt" w:line="12pt" w:lineRule="auto"/>
              <w:rPr>
                <w:rFonts w:ascii="Arial" w:eastAsia="Arial" w:hAnsi="Arial" w:cs="Arial"/>
                <w:b/>
              </w:rPr>
            </w:pPr>
            <w:r>
              <w:rPr>
                <w:rFonts w:ascii="Arial" w:eastAsia="Arial" w:hAnsi="Arial" w:cs="Arial"/>
                <w:b/>
              </w:rPr>
              <w:t>Date:</w:t>
            </w:r>
          </w:p>
        </w:tc>
        <w:tc>
          <w:tcPr>
            <w:tcW w:w="181.40pt" w:type="dxa"/>
            <w:tcBorders>
              <w:top w:val="single" w:sz="4" w:space="0" w:color="000000"/>
              <w:bottom w:val="single" w:sz="4" w:space="0" w:color="000000"/>
            </w:tcBorders>
            <w:vAlign w:val="bottom"/>
          </w:tcPr>
          <w:p w14:paraId="29291870" w14:textId="77777777" w:rsidR="00064360" w:rsidRDefault="00064360">
            <w:pPr>
              <w:spacing w:after="0pt" w:line="12pt" w:lineRule="auto"/>
              <w:rPr>
                <w:rFonts w:ascii="Arial" w:eastAsia="Arial" w:hAnsi="Arial" w:cs="Arial"/>
                <w:b/>
              </w:rPr>
            </w:pPr>
          </w:p>
        </w:tc>
      </w:tr>
      <w:tr w:rsidR="00064360" w14:paraId="1443C638" w14:textId="77777777">
        <w:trPr>
          <w:trHeight w:val="539"/>
        </w:trPr>
        <w:tc>
          <w:tcPr>
            <w:tcW w:w="86pt" w:type="dxa"/>
            <w:vAlign w:val="bottom"/>
          </w:tcPr>
          <w:p w14:paraId="659A3C03" w14:textId="77777777" w:rsidR="00064360" w:rsidRDefault="00F774E2">
            <w:pPr>
              <w:spacing w:after="0pt" w:line="12pt" w:lineRule="auto"/>
              <w:ind w:start="18pt"/>
              <w:rPr>
                <w:rFonts w:ascii="Arial" w:eastAsia="Arial" w:hAnsi="Arial" w:cs="Arial"/>
                <w:b/>
              </w:rPr>
            </w:pPr>
            <w:r>
              <w:rPr>
                <w:rFonts w:ascii="Arial" w:eastAsia="Arial" w:hAnsi="Arial" w:cs="Arial"/>
                <w:b/>
              </w:rPr>
              <w:t>Email:</w:t>
            </w:r>
          </w:p>
        </w:tc>
        <w:tc>
          <w:tcPr>
            <w:tcW w:w="215.10pt" w:type="dxa"/>
            <w:tcBorders>
              <w:top w:val="single" w:sz="4" w:space="0" w:color="000000"/>
              <w:bottom w:val="single" w:sz="4" w:space="0" w:color="000000"/>
            </w:tcBorders>
            <w:vAlign w:val="bottom"/>
          </w:tcPr>
          <w:p w14:paraId="68FD3BB2" w14:textId="77777777" w:rsidR="00064360" w:rsidRDefault="00064360">
            <w:pPr>
              <w:spacing w:after="0pt" w:line="12pt" w:lineRule="auto"/>
              <w:rPr>
                <w:rFonts w:ascii="Arial" w:eastAsia="Arial" w:hAnsi="Arial" w:cs="Arial"/>
                <w:b/>
              </w:rPr>
            </w:pPr>
          </w:p>
        </w:tc>
        <w:tc>
          <w:tcPr>
            <w:tcW w:w="15.40pt" w:type="dxa"/>
            <w:vAlign w:val="bottom"/>
          </w:tcPr>
          <w:p w14:paraId="55E7F820" w14:textId="77777777" w:rsidR="00064360" w:rsidRDefault="00064360">
            <w:pPr>
              <w:spacing w:after="0pt" w:line="12pt" w:lineRule="auto"/>
              <w:rPr>
                <w:rFonts w:ascii="Arial" w:eastAsia="Arial" w:hAnsi="Arial" w:cs="Arial"/>
                <w:b/>
              </w:rPr>
            </w:pPr>
          </w:p>
        </w:tc>
        <w:tc>
          <w:tcPr>
            <w:tcW w:w="58.60pt" w:type="dxa"/>
            <w:vAlign w:val="bottom"/>
          </w:tcPr>
          <w:p w14:paraId="3F26C302" w14:textId="77777777" w:rsidR="00064360" w:rsidRDefault="00F774E2">
            <w:pPr>
              <w:spacing w:after="0pt" w:line="12pt" w:lineRule="auto"/>
              <w:rPr>
                <w:rFonts w:ascii="Arial" w:eastAsia="Arial" w:hAnsi="Arial" w:cs="Arial"/>
                <w:b/>
              </w:rPr>
            </w:pPr>
            <w:r>
              <w:rPr>
                <w:rFonts w:ascii="Arial" w:eastAsia="Arial" w:hAnsi="Arial" w:cs="Arial"/>
                <w:b/>
              </w:rPr>
              <w:t>Phone:</w:t>
            </w:r>
          </w:p>
        </w:tc>
        <w:tc>
          <w:tcPr>
            <w:tcW w:w="181.40pt" w:type="dxa"/>
            <w:tcBorders>
              <w:top w:val="single" w:sz="4" w:space="0" w:color="000000"/>
              <w:bottom w:val="single" w:sz="4" w:space="0" w:color="000000"/>
            </w:tcBorders>
            <w:vAlign w:val="bottom"/>
          </w:tcPr>
          <w:p w14:paraId="4D140655" w14:textId="77777777" w:rsidR="00064360" w:rsidRDefault="00064360">
            <w:pPr>
              <w:spacing w:after="0pt" w:line="12pt" w:lineRule="auto"/>
              <w:rPr>
                <w:rFonts w:ascii="Arial" w:eastAsia="Arial" w:hAnsi="Arial" w:cs="Arial"/>
                <w:b/>
              </w:rPr>
            </w:pPr>
          </w:p>
        </w:tc>
      </w:tr>
    </w:tbl>
    <w:p w14:paraId="071815EF" w14:textId="77777777" w:rsidR="00064360" w:rsidRDefault="00064360">
      <w:pPr>
        <w:spacing w:after="0pt" w:line="12pt" w:lineRule="auto"/>
      </w:pPr>
    </w:p>
    <w:sectPr w:rsidR="00064360">
      <w:footerReference w:type="default" r:id="rId9"/>
      <w:pgSz w:w="612pt" w:h="792pt"/>
      <w:pgMar w:top="35.45pt" w:right="45pt" w:bottom="35.45pt" w:left="28.35pt" w:header="35.40pt" w:footer="35.40pt" w:gutter="0pt"/>
      <w:pgNumType w:start="1"/>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3223818" w14:textId="77777777" w:rsidR="00013962" w:rsidRDefault="00013962" w:rsidP="0059575C">
      <w:pPr>
        <w:spacing w:after="0pt" w:line="12pt" w:lineRule="auto"/>
      </w:pPr>
      <w:r>
        <w:separator/>
      </w:r>
    </w:p>
  </w:endnote>
  <w:endnote w:type="continuationSeparator" w:id="0">
    <w:p w14:paraId="4303F8B3" w14:textId="77777777" w:rsidR="00013962" w:rsidRDefault="00013962" w:rsidP="0059575C">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characterSet="iso-8859-1"/>
    <w:family w:val="swiss"/>
    <w:pitch w:val="variable"/>
    <w:sig w:usb0="E4002EFF" w:usb1="C2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Georgia">
    <w:panose1 w:val="02040502050405020303"/>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Arial Narrow">
    <w:panose1 w:val="020B0606020202030204"/>
    <w:charset w:characterSet="iso-8859-1"/>
    <w:family w:val="swiss"/>
    <w:pitch w:val="variable"/>
    <w:sig w:usb0="00000287" w:usb1="00000800" w:usb2="00000000" w:usb3="00000000" w:csb0="0000009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804417E" w14:textId="6C7B040E" w:rsidR="0059575C" w:rsidRDefault="0059575C">
    <w:pPr>
      <w:pStyle w:val="Footer"/>
    </w:pPr>
    <w:r>
      <w:tab/>
    </w:r>
    <w:r>
      <w:tab/>
      <w:t>F00518</w:t>
    </w:r>
  </w:p>
  <w:p w14:paraId="46578FFC" w14:textId="12A38081" w:rsidR="0059575C" w:rsidRDefault="0059575C">
    <w:pPr>
      <w:pStyle w:val="Footer"/>
    </w:pPr>
    <w:r>
      <w:tab/>
    </w:r>
    <w:r>
      <w:tab/>
      <w:t>0</w:t>
    </w:r>
    <w:r w:rsidR="00F760D2">
      <w:t>6/27</w:t>
    </w:r>
    <w:r>
      <w:t>/202</w:t>
    </w:r>
    <w:r w:rsidR="00F760D2">
      <w:t>4</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460D71B" w14:textId="77777777" w:rsidR="00013962" w:rsidRDefault="00013962" w:rsidP="0059575C">
      <w:pPr>
        <w:spacing w:after="0pt" w:line="12pt" w:lineRule="auto"/>
      </w:pPr>
      <w:r>
        <w:separator/>
      </w:r>
    </w:p>
  </w:footnote>
  <w:footnote w:type="continuationSeparator" w:id="0">
    <w:p w14:paraId="7B0D6655" w14:textId="77777777" w:rsidR="00013962" w:rsidRDefault="00013962" w:rsidP="0059575C">
      <w:pPr>
        <w:spacing w:after="0pt" w:line="12pt" w:lineRule="auto"/>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60"/>
    <w:rsid w:val="00007E55"/>
    <w:rsid w:val="00013962"/>
    <w:rsid w:val="00064360"/>
    <w:rsid w:val="00291C7D"/>
    <w:rsid w:val="002D2145"/>
    <w:rsid w:val="002E1B91"/>
    <w:rsid w:val="003062C8"/>
    <w:rsid w:val="0059575C"/>
    <w:rsid w:val="00942550"/>
    <w:rsid w:val="009E6C3A"/>
    <w:rsid w:val="00EF5AA3"/>
    <w:rsid w:val="00F10471"/>
    <w:rsid w:val="00F760D2"/>
    <w:rsid w:val="00F774E2"/>
    <w:rsid w:val="00F9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E1740"/>
  <w15:docId w15:val="{2C58FAE2-43DC-429D-A46D-5045486DBBA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pt" w:after="6pt"/>
      <w:outlineLvl w:val="0"/>
    </w:pPr>
    <w:rPr>
      <w:b/>
      <w:sz w:val="48"/>
      <w:szCs w:val="48"/>
    </w:rPr>
  </w:style>
  <w:style w:type="paragraph" w:styleId="Heading2">
    <w:name w:val="heading 2"/>
    <w:basedOn w:val="Normal"/>
    <w:next w:val="Normal"/>
    <w:uiPriority w:val="9"/>
    <w:semiHidden/>
    <w:unhideWhenUsed/>
    <w:qFormat/>
    <w:pPr>
      <w:keepNext/>
      <w:keepLines/>
      <w:spacing w:before="18pt" w:after="4pt"/>
      <w:outlineLvl w:val="1"/>
    </w:pPr>
    <w:rPr>
      <w:b/>
      <w:sz w:val="36"/>
      <w:szCs w:val="36"/>
    </w:rPr>
  </w:style>
  <w:style w:type="paragraph" w:styleId="Heading3">
    <w:name w:val="heading 3"/>
    <w:basedOn w:val="Normal"/>
    <w:next w:val="Normal"/>
    <w:uiPriority w:val="9"/>
    <w:semiHidden/>
    <w:unhideWhenUsed/>
    <w:qFormat/>
    <w:pPr>
      <w:keepNext/>
      <w:keepLines/>
      <w:spacing w:before="14pt" w:after="4pt"/>
      <w:outlineLvl w:val="2"/>
    </w:pPr>
    <w:rPr>
      <w:b/>
      <w:sz w:val="28"/>
      <w:szCs w:val="28"/>
    </w:rPr>
  </w:style>
  <w:style w:type="paragraph" w:styleId="Heading4">
    <w:name w:val="heading 4"/>
    <w:basedOn w:val="Normal"/>
    <w:next w:val="Normal"/>
    <w:uiPriority w:val="9"/>
    <w:semiHidden/>
    <w:unhideWhenUsed/>
    <w:qFormat/>
    <w:pPr>
      <w:keepNext/>
      <w:keepLines/>
      <w:spacing w:before="12pt" w:after="2pt"/>
      <w:outlineLvl w:val="3"/>
    </w:pPr>
    <w:rPr>
      <w:b/>
      <w:sz w:val="24"/>
      <w:szCs w:val="24"/>
    </w:rPr>
  </w:style>
  <w:style w:type="paragraph" w:styleId="Heading5">
    <w:name w:val="heading 5"/>
    <w:basedOn w:val="Normal"/>
    <w:next w:val="Normal"/>
    <w:uiPriority w:val="9"/>
    <w:semiHidden/>
    <w:unhideWhenUsed/>
    <w:qFormat/>
    <w:pPr>
      <w:keepNext/>
      <w:keepLines/>
      <w:spacing w:before="11pt" w:after="2pt"/>
      <w:outlineLvl w:val="4"/>
    </w:pPr>
    <w:rPr>
      <w:b/>
    </w:rPr>
  </w:style>
  <w:style w:type="paragraph" w:styleId="Heading6">
    <w:name w:val="heading 6"/>
    <w:basedOn w:val="Normal"/>
    <w:next w:val="Normal"/>
    <w:uiPriority w:val="9"/>
    <w:semiHidden/>
    <w:unhideWhenUsed/>
    <w:qFormat/>
    <w:pPr>
      <w:keepNext/>
      <w:keepLines/>
      <w:spacing w:before="10pt" w:after="2p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pt" w:after="6pt"/>
    </w:pPr>
    <w:rPr>
      <w:b/>
      <w:sz w:val="72"/>
      <w:szCs w:val="72"/>
    </w:rPr>
  </w:style>
  <w:style w:type="paragraph" w:styleId="Subtitle">
    <w:name w:val="Subtitle"/>
    <w:basedOn w:val="Normal"/>
    <w:next w:val="Normal"/>
    <w:uiPriority w:val="11"/>
    <w:qFormat/>
    <w:pPr>
      <w:keepNext/>
      <w:keepLines/>
      <w:spacing w:before="18pt" w:after="4pt"/>
    </w:pPr>
    <w:rPr>
      <w:rFonts w:ascii="Georgia" w:eastAsia="Georgia" w:hAnsi="Georgia" w:cs="Georgia"/>
      <w:i/>
      <w:color w:val="666666"/>
      <w:sz w:val="48"/>
      <w:szCs w:val="48"/>
    </w:rPr>
  </w:style>
  <w:style w:type="table" w:customStyle="1" w:styleId="a">
    <w:basedOn w:val="TableNormal"/>
    <w:tblPr>
      <w:tblStyleRowBandSize w:val="1"/>
      <w:tblStyleColBandSize w:val="1"/>
      <w:tblCellMar>
        <w:start w:w="5.75pt" w:type="dxa"/>
        <w:end w:w="5.75pt" w:type="dxa"/>
      </w:tblCellMar>
    </w:tblPr>
  </w:style>
  <w:style w:type="table" w:customStyle="1" w:styleId="a0">
    <w:basedOn w:val="TableNormal"/>
    <w:tblPr>
      <w:tblStyleRowBandSize w:val="1"/>
      <w:tblStyleColBandSize w:val="1"/>
      <w:tblCellMar>
        <w:start w:w="5.75pt" w:type="dxa"/>
        <w:end w:w="5.75pt" w:type="dxa"/>
      </w:tblCellMar>
    </w:tblPr>
  </w:style>
  <w:style w:type="character" w:styleId="Hyperlink">
    <w:name w:val="Hyperlink"/>
    <w:basedOn w:val="DefaultParagraphFont"/>
    <w:uiPriority w:val="99"/>
    <w:unhideWhenUsed/>
    <w:rsid w:val="00007E55"/>
    <w:rPr>
      <w:color w:val="0000FF" w:themeColor="hyperlink"/>
      <w:u w:val="single"/>
    </w:rPr>
  </w:style>
  <w:style w:type="character" w:styleId="UnresolvedMention">
    <w:name w:val="Unresolved Mention"/>
    <w:basedOn w:val="DefaultParagraphFont"/>
    <w:uiPriority w:val="99"/>
    <w:semiHidden/>
    <w:unhideWhenUsed/>
    <w:rsid w:val="00007E55"/>
    <w:rPr>
      <w:color w:val="605E5C"/>
      <w:shd w:val="clear" w:color="auto" w:fill="E1DFDD"/>
    </w:rPr>
  </w:style>
  <w:style w:type="paragraph" w:styleId="Header">
    <w:name w:val="header"/>
    <w:basedOn w:val="Normal"/>
    <w:link w:val="HeaderChar"/>
    <w:uiPriority w:val="99"/>
    <w:unhideWhenUsed/>
    <w:rsid w:val="0059575C"/>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59575C"/>
  </w:style>
  <w:style w:type="paragraph" w:styleId="Footer">
    <w:name w:val="footer"/>
    <w:basedOn w:val="Normal"/>
    <w:link w:val="FooterChar"/>
    <w:uiPriority w:val="99"/>
    <w:unhideWhenUsed/>
    <w:rsid w:val="0059575C"/>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59575C"/>
  </w:style>
  <w:style w:type="character" w:styleId="FollowedHyperlink">
    <w:name w:val="FollowedHyperlink"/>
    <w:basedOn w:val="DefaultParagraphFont"/>
    <w:uiPriority w:val="99"/>
    <w:semiHidden/>
    <w:unhideWhenUsed/>
    <w:rsid w:val="00F760D2"/>
    <w:rPr>
      <w:color w:val="800080" w:themeColor="followed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purl.oclc.org/ooxml/officeDocument/relationships/hyperlink" Target="https://comptox.epa.gov/dashboard/chemical-lists/PFASSTRUCT" TargetMode="External"/><Relationship Id="rId3" Type="http://purl.oclc.org/ooxml/officeDocument/relationships/settings" Target="settings.xml"/><Relationship Id="rId7" Type="http://purl.oclc.org/ooxml/officeDocument/relationships/hyperlink" Target="https://www.epa.gov/assessing-and-managing-chemicals-under-tsca/tsca-section-8a7-reporting-and-recordkeeping" TargetMode="Externa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CE989BB-1E1A-40CA-8AFE-5171CDE2F14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Hytche</dc:creator>
  <cp:lastModifiedBy>Lauren Wagers</cp:lastModifiedBy>
  <cp:revision>3</cp:revision>
  <dcterms:created xsi:type="dcterms:W3CDTF">2023-05-22T11:52:00Z</dcterms:created>
  <dcterms:modified xsi:type="dcterms:W3CDTF">2024-06-27T08:55:00Z</dcterms:modified>
</cp:coreProperties>
</file>